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EDITAL 01/2026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 SELEÇÃO DA DIRETORIA, EDITORIA E ASSESSORIA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69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</w:t>
      </w:r>
    </w:p>
    <w:p w:rsidR="00000000" w:rsidDel="00000000" w:rsidP="00000000" w:rsidRDefault="00000000" w:rsidRPr="00000000" w14:paraId="00000005">
      <w:pPr>
        <w:spacing w:line="240" w:lineRule="auto"/>
        <w:ind w:left="56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Este edital tem como objetivo dispor acerca da seleção de diretores, editores e assessores no âmbito da XXII edição da Simulação da Organização das Nações Unidas - SONU 2026.</w:t>
      </w:r>
    </w:p>
    <w:p w:rsidR="00000000" w:rsidDel="00000000" w:rsidP="00000000" w:rsidRDefault="00000000" w:rsidRPr="00000000" w14:paraId="00000006">
      <w:pPr>
        <w:ind w:left="566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DAS DISPOSIÇÕES PRELIMINARES</w:t>
      </w:r>
    </w:p>
    <w:p w:rsidR="00000000" w:rsidDel="00000000" w:rsidP="00000000" w:rsidRDefault="00000000" w:rsidRPr="00000000" w14:paraId="00000008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Secretariado da SONU 2026 torna pública a convocação de componentes para a Diretoria, a Assessoria e a Editoria da Simulação da Organização das Nações Unidas em 2026.</w:t>
      </w:r>
    </w:p>
    <w:p w:rsidR="00000000" w:rsidDel="00000000" w:rsidP="00000000" w:rsidRDefault="00000000" w:rsidRPr="00000000" w14:paraId="00000009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escopo deste edital, o conjunto das posições de Diretoria, Assessoria e Editoria é doravante denominado Organização.</w:t>
      </w:r>
    </w:p>
    <w:p w:rsidR="00000000" w:rsidDel="00000000" w:rsidP="00000000" w:rsidRDefault="00000000" w:rsidRPr="00000000" w14:paraId="0000000A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escopo deste edital, o conjunto das posições de Assessoria e Editoria é doravante denominado Comunicação.</w:t>
      </w:r>
    </w:p>
    <w:p w:rsidR="00000000" w:rsidDel="00000000" w:rsidP="00000000" w:rsidRDefault="00000000" w:rsidRPr="00000000" w14:paraId="0000000B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DAS VAGAS</w:t>
      </w:r>
    </w:p>
    <w:p w:rsidR="00000000" w:rsidDel="00000000" w:rsidP="00000000" w:rsidRDefault="00000000" w:rsidRPr="00000000" w14:paraId="0000000C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comitê terá à sua disposição 6 (seis) vagas para diretor. Excetua-se o comitê “Governo do Brasil”, que terá à sua disposição 12 (doze) vagas para diretores. Totalizando assim 42 (quarenta e duas) vagas para todo o corpo de Diretores da SONU 2025.</w:t>
      </w:r>
    </w:p>
    <w:p w:rsidR="00000000" w:rsidDel="00000000" w:rsidP="00000000" w:rsidRDefault="00000000" w:rsidRPr="00000000" w14:paraId="0000000D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comitês terão à sua disposição 2 (uma) vagas para assessores, totalizando 12 (doze) vagas para todo o corpo de Assessores da SONU 2026.</w:t>
      </w:r>
    </w:p>
    <w:p w:rsidR="00000000" w:rsidDel="00000000" w:rsidP="00000000" w:rsidRDefault="00000000" w:rsidRPr="00000000" w14:paraId="0000000E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veículos de imprensa terão 2 (duas) vagas para editor, a depender do meio de comunicação, totalizando 12 (doze)  vagas para o corpo de Editores da SONU 2026.</w:t>
      </w:r>
    </w:p>
    <w:p w:rsidR="00000000" w:rsidDel="00000000" w:rsidP="00000000" w:rsidRDefault="00000000" w:rsidRPr="00000000" w14:paraId="0000000F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Será formado um cadastro de reservas dos candidatos que não forem aprovados neste primeiro momento do processo seletivo.</w:t>
      </w:r>
    </w:p>
    <w:p w:rsidR="00000000" w:rsidDel="00000000" w:rsidP="00000000" w:rsidRDefault="00000000" w:rsidRPr="00000000" w14:paraId="00000010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 PROCESSO SELETIVO</w:t>
      </w:r>
    </w:p>
    <w:p w:rsidR="00000000" w:rsidDel="00000000" w:rsidP="00000000" w:rsidRDefault="00000000" w:rsidRPr="00000000" w14:paraId="00000011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participar do Processo Seletivo para a Organização da SONU 2026 faz-se necessário que o candidato esteja matriculado em curso de ensino superior ou tenha sido aprovado na chamada regular do SISU, ainda que não tenha efetuado a matrícula.</w:t>
      </w:r>
    </w:p>
    <w:p w:rsidR="00000000" w:rsidDel="00000000" w:rsidP="00000000" w:rsidRDefault="00000000" w:rsidRPr="00000000" w14:paraId="00000012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seletivo para a Composição da Diretoria da SONU 2026 dividir-se-á em 2 (duas) fases:</w:t>
      </w:r>
    </w:p>
    <w:p w:rsidR="00000000" w:rsidDel="00000000" w:rsidP="00000000" w:rsidRDefault="00000000" w:rsidRPr="00000000" w14:paraId="00000013">
      <w:pPr>
        <w:spacing w:after="200" w:before="0" w:line="360" w:lineRule="auto"/>
        <w:ind w:left="56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Fase de inscrição: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candidato disporá de suas informações, preenchendo um formulário online disponibilizado no site da SONU, na aba de inscrições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www.sonu.com.br/inscricoes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manifestando interesse no Processo Seletivo para a Diretoria da SONU 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360" w:lineRule="auto"/>
        <w:ind w:left="56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Fase de entrevistas: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 submeter-se-á à uma entrevista com os membros do Secretariado da SONU 2026,  na qual deverá manifestar seu interesse no projeto, além de conhecer a Organização da SONU e entender o papel da Diretoria.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00" w:before="0" w:line="360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3.2.1. </w:t>
      </w:r>
      <w:r w:rsidDel="00000000" w:rsidR="00000000" w:rsidRPr="00000000">
        <w:rPr>
          <w:b w:val="0"/>
          <w:bCs w:val="0"/>
          <w:rtl w:val="0"/>
        </w:rPr>
        <w:t xml:space="preserve">Em cada uma das fases será atribuída uma pontuação ao candidato baseada no seu desempenho, a qual variará de 0 a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200" w:before="0" w:line="360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3.2.2. </w:t>
      </w:r>
      <w:r w:rsidDel="00000000" w:rsidR="00000000" w:rsidRPr="00000000">
        <w:rPr>
          <w:b w:val="0"/>
          <w:bCs w:val="0"/>
          <w:rtl w:val="0"/>
        </w:rPr>
        <w:t xml:space="preserve">A nota final do candidato será uma média simples do somatório de notas das </w:t>
      </w:r>
      <w:r w:rsidDel="00000000" w:rsidR="00000000" w:rsidRPr="00000000">
        <w:rPr>
          <w:rtl w:val="0"/>
        </w:rPr>
        <w:t xml:space="preserve">duas </w:t>
      </w:r>
      <w:r w:rsidDel="00000000" w:rsidR="00000000" w:rsidRPr="00000000">
        <w:rPr>
          <w:b w:val="0"/>
          <w:bCs w:val="0"/>
          <w:rtl w:val="0"/>
        </w:rPr>
        <w:t xml:space="preserve">fases.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Seletivo para a composição das vagas de comunicação da SONU 2026 dividir-se-á em 2 (duas) fases:</w:t>
      </w:r>
    </w:p>
    <w:p w:rsidR="00000000" w:rsidDel="00000000" w:rsidP="00000000" w:rsidRDefault="00000000" w:rsidRPr="00000000" w14:paraId="00000018">
      <w:pPr>
        <w:spacing w:after="200" w:before="0" w:line="360" w:lineRule="auto"/>
        <w:ind w:left="56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Fase de inscrição e Avaliação escrita: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 disporá de suas informações e responderá à uma questão subjetiva, preenchendo um formulário online disponibilizado no site da SONU, na aba de inscrições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www.sonu.com.br/inscricoes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 assim manifestando interesse no Processo Seletivo para a vagas de Comunicação da SONU 2025;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360" w:lineRule="auto"/>
        <w:ind w:lef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Fase de entrevistas: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 submeter-se-á a uma entrevista com os membros do Secretariado da SONU 2025, na qual deverá manifestar seu interesse no projeto, além de conhecer a Organização da SONU e entender o papel da vaga para a qual está aplicando.</w:t>
      </w:r>
    </w:p>
    <w:p w:rsidR="00000000" w:rsidDel="00000000" w:rsidP="00000000" w:rsidRDefault="00000000" w:rsidRPr="00000000" w14:paraId="0000001A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inscrições podem ser feitas do dia 21 (vinte e um) de fevereiro de 2026, a partir das 12 (doze) horas, até o dia 15 (quinze) de março de 2026, às 12 (doze) horas, através do preenchimento do formulário disponibilizado no Site da SONU, na aba de inscrições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sonu.com.br/inscricoes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B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 deverá informar seu curso e a devida instituição de ensino superior, bem como seu contato (e-mail e telefone), as experiências em simulações, os comitês ou jornais, por ordem de preferência, nos quais o candidato possui interesse em ingressar, responder a situação-problema proposta e a disponibilidade de horário para a realização da fase de entrevistas.</w:t>
      </w:r>
    </w:p>
    <w:p w:rsidR="00000000" w:rsidDel="00000000" w:rsidP="00000000" w:rsidRDefault="00000000" w:rsidRPr="00000000" w14:paraId="0000001C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3.5.1 A pontuação atribuída nessa fase será feita com base em uma média simples da pontuação obtida pelas experiências do candidato no mundo das simulações e a qualidade das respostas nas perguntas sobre os comitês de sua preferência.</w:t>
      </w:r>
    </w:p>
    <w:p w:rsidR="00000000" w:rsidDel="00000000" w:rsidP="00000000" w:rsidRDefault="00000000" w:rsidRPr="00000000" w14:paraId="0000001D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fase de entrevistas ocorrerá no dia 21 (vinte e um) de março do presente ano de forma presencial, com seu horário informado por e-mail com até um dia de antecedência da realização da entrevista. </w:t>
      </w:r>
    </w:p>
    <w:p w:rsidR="00000000" w:rsidDel="00000000" w:rsidP="00000000" w:rsidRDefault="00000000" w:rsidRPr="00000000" w14:paraId="0000001E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entrevistas serão realizadas pelo Secretariado Acadêmico, pelo Secretariado de Comunicação e demais membros do Secretariado de acordo com suas disponibilidades.</w:t>
      </w:r>
    </w:p>
    <w:p w:rsidR="00000000" w:rsidDel="00000000" w:rsidP="00000000" w:rsidRDefault="00000000" w:rsidRPr="00000000" w14:paraId="0000001F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horário das entrevistas será estabelecido de acordo com a disponibilidade informada pelo candidato e será disponibilizado por e-mail no mínimo 1 (um) dia antes da data estabelecida no tópico 3.6.</w:t>
      </w:r>
    </w:p>
    <w:p w:rsidR="00000000" w:rsidDel="00000000" w:rsidP="00000000" w:rsidRDefault="00000000" w:rsidRPr="00000000" w14:paraId="00000020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3.8.1. Em caso de força maior, o candidato deve informar o Secretariado para que sua entrevista seja marcada no formato remoto. Para tanto, o candidato deve enviar um email para o endereço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sonu.extensao@gmail.com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até 1 (um) dia de antecedência do dia marcado para as entrevistas presenciais.</w:t>
      </w:r>
    </w:p>
    <w:p w:rsidR="00000000" w:rsidDel="00000000" w:rsidP="00000000" w:rsidRDefault="00000000" w:rsidRPr="00000000" w14:paraId="00000021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insuficiência de horários disponíveis para as entrevistas presenciais ou havendo indisponibilidade do candidato nos horários disponíveis no formulário de inscrição, será aberta a 2° chamada de entrevistas.</w:t>
      </w:r>
    </w:p>
    <w:p w:rsidR="00000000" w:rsidDel="00000000" w:rsidP="00000000" w:rsidRDefault="00000000" w:rsidRPr="00000000" w14:paraId="00000022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seleção de novos membros da Organização será feita pelo Secretariado, levando em consideração: a participação e o desempenho do interessado em simulações; o interesse em compor a organização da SONU 2026; a sua disponibilidade de tempo e, principalmente, seu comprometimento com o projeto no longo prazo.</w:t>
      </w:r>
    </w:p>
    <w:p w:rsidR="00000000" w:rsidDel="00000000" w:rsidP="00000000" w:rsidRDefault="00000000" w:rsidRPr="00000000" w14:paraId="00000023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haja vacância do cargo em algum dos postos no decorrer dos trabalhos da SONU 2026, os candidatos registrados no banco de reservas serão convocados para participar da Organização.</w:t>
      </w:r>
    </w:p>
    <w:p w:rsidR="00000000" w:rsidDel="00000000" w:rsidP="00000000" w:rsidRDefault="00000000" w:rsidRPr="00000000" w14:paraId="00000024">
      <w:pPr>
        <w:spacing w:after="20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DOS COMITÊS</w:t>
      </w:r>
    </w:p>
    <w:p w:rsidR="00000000" w:rsidDel="00000000" w:rsidP="00000000" w:rsidRDefault="00000000" w:rsidRPr="00000000" w14:paraId="00000025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Seguirá anexa a lista dos comitês a serem simulados na edição 2026 da SONU. </w:t>
      </w:r>
    </w:p>
    <w:p w:rsidR="00000000" w:rsidDel="00000000" w:rsidP="00000000" w:rsidRDefault="00000000" w:rsidRPr="00000000" w14:paraId="00000026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decisão final da destinação do candidato a determinado comitê caberá ao Secretariado, levando em consideração os dados coletados durante todo o processo seletivo.</w:t>
      </w:r>
    </w:p>
    <w:p w:rsidR="00000000" w:rsidDel="00000000" w:rsidP="00000000" w:rsidRDefault="00000000" w:rsidRPr="00000000" w14:paraId="00000027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DOS VEÍCULOS DE IMPRENSA</w:t>
      </w:r>
    </w:p>
    <w:p w:rsidR="00000000" w:rsidDel="00000000" w:rsidP="00000000" w:rsidRDefault="00000000" w:rsidRPr="00000000" w14:paraId="00000028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Seguirá anexa a lista dos veículos de comunicação na edição 2026 da SONU.</w:t>
      </w:r>
    </w:p>
    <w:p w:rsidR="00000000" w:rsidDel="00000000" w:rsidP="00000000" w:rsidRDefault="00000000" w:rsidRPr="00000000" w14:paraId="00000029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decisão final da destinação do candidato a determinado veículo caberá ao Secretariado, levando em consideração os dados coletados durante todo o processo seletivo.</w:t>
      </w:r>
    </w:p>
    <w:p w:rsidR="00000000" w:rsidDel="00000000" w:rsidP="00000000" w:rsidRDefault="00000000" w:rsidRPr="00000000" w14:paraId="0000002A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 RESULTADO</w:t>
      </w:r>
    </w:p>
    <w:p w:rsidR="00000000" w:rsidDel="00000000" w:rsidP="00000000" w:rsidRDefault="00000000" w:rsidRPr="00000000" w14:paraId="0000002B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Resultado do Processo Seletivo, com a composição definitiva da Organização, será divulgado no dia 24 (vinte e quatro) de março do presente ano.</w:t>
      </w:r>
    </w:p>
    <w:p w:rsidR="00000000" w:rsidDel="00000000" w:rsidP="00000000" w:rsidRDefault="00000000" w:rsidRPr="00000000" w14:paraId="0000002C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DA DIPLOMAÇÃO</w:t>
      </w:r>
    </w:p>
    <w:p w:rsidR="00000000" w:rsidDel="00000000" w:rsidP="00000000" w:rsidRDefault="00000000" w:rsidRPr="00000000" w14:paraId="0000002D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primeira assembleia da SONU será realizada no dia 28 (vinte e oito) de março. A presença dos aprovados neste processo seletivo na Assembleia é obrigatória para a diplomação e efetiva vinculação à Organização.</w:t>
      </w:r>
    </w:p>
    <w:p w:rsidR="00000000" w:rsidDel="00000000" w:rsidP="00000000" w:rsidRDefault="00000000" w:rsidRPr="00000000" w14:paraId="0000002E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casos excepcionais, após análise do Secretariado, os aprovados que não puderam estar presentes na data da diplomação poderão assinar o termo de compromisso no próximo treinamento.</w:t>
      </w:r>
    </w:p>
    <w:p w:rsidR="00000000" w:rsidDel="00000000" w:rsidP="00000000" w:rsidRDefault="00000000" w:rsidRPr="00000000" w14:paraId="0000002F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 CADASTRO DE RESERVA</w:t>
      </w:r>
    </w:p>
    <w:p w:rsidR="00000000" w:rsidDel="00000000" w:rsidP="00000000" w:rsidRDefault="00000000" w:rsidRPr="00000000" w14:paraId="00000030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de Vagas Remanescentes e Cadastro de Reserva tem a finalidade de criação de uma lista de candidatos que poderão ser convocados para assumir as funções de Diretores, Assessores ou Editores caso haja vagas não ocupadas na Organização.</w:t>
      </w:r>
    </w:p>
    <w:p w:rsidR="00000000" w:rsidDel="00000000" w:rsidP="00000000" w:rsidRDefault="00000000" w:rsidRPr="00000000" w14:paraId="00000031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CONSIDERAÇÕES FINAIS</w:t>
      </w:r>
    </w:p>
    <w:p w:rsidR="00000000" w:rsidDel="00000000" w:rsidP="00000000" w:rsidRDefault="00000000" w:rsidRPr="00000000" w14:paraId="00000032">
      <w:pPr>
        <w:spacing w:after="20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Caberá ao Secretariado julgar os casos omissos a este edital, bem como resolver quaisquer pendências interlocutórias que interfiram no bom andamento dos trabalhos durante o ano.</w:t>
      </w:r>
    </w:p>
    <w:p w:rsidR="00000000" w:rsidDel="00000000" w:rsidP="00000000" w:rsidRDefault="00000000" w:rsidRPr="00000000" w14:paraId="00000033">
      <w:pPr>
        <w:spacing w:after="20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Fortaleza/CE, 21 de Fevereiro de 2026.</w:t>
      </w:r>
    </w:p>
    <w:p w:rsidR="00000000" w:rsidDel="00000000" w:rsidP="00000000" w:rsidRDefault="00000000" w:rsidRPr="00000000" w14:paraId="00000034">
      <w:pPr>
        <w:spacing w:after="200" w:before="0" w:line="36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Secretariado da SONU 2026</w:t>
      </w:r>
    </w:p>
    <w:p w:rsidR="00000000" w:rsidDel="00000000" w:rsidP="00000000" w:rsidRDefault="00000000" w:rsidRPr="00000000" w14:paraId="00000035">
      <w:pPr>
        <w:spacing w:after="20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37">
      <w:pPr>
        <w:spacing w:after="20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COMITÊS A SEREM SIMULADOS</w:t>
      </w:r>
    </w:p>
    <w:p w:rsidR="00000000" w:rsidDel="00000000" w:rsidP="00000000" w:rsidRDefault="00000000" w:rsidRPr="00000000" w14:paraId="00000038">
      <w:pPr>
        <w:spacing w:after="20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EDIÇÃO 2026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CONFERÊNCIA DOS 3 GRANDES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 A Conferência de Yalta </w:t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Misto: Ensino Superior e 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SUPREMO TRIBUNAL FEDERAL (STF):</w:t>
      </w:r>
    </w:p>
    <w:p w:rsidR="00000000" w:rsidDel="00000000" w:rsidP="00000000" w:rsidRDefault="00000000" w:rsidRPr="00000000" w14:paraId="0000003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 Julgamento de Jair Bolsonaro e Walter Braga Netto</w:t>
      </w:r>
    </w:p>
    <w:p w:rsidR="00000000" w:rsidDel="00000000" w:rsidP="00000000" w:rsidRDefault="00000000" w:rsidRPr="00000000" w14:paraId="0000004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Superior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CONFERÊNCIA DAS PARTES (COP 30):</w:t>
      </w:r>
    </w:p>
    <w:p w:rsidR="00000000" w:rsidDel="00000000" w:rsidP="00000000" w:rsidRDefault="00000000" w:rsidRPr="00000000" w14:paraId="00000042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 Open Agenda</w:t>
      </w:r>
    </w:p>
    <w:p w:rsidR="00000000" w:rsidDel="00000000" w:rsidP="00000000" w:rsidRDefault="00000000" w:rsidRPr="00000000" w14:paraId="00000043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</w:t>
      </w:r>
    </w:p>
    <w:p w:rsidR="00000000" w:rsidDel="00000000" w:rsidP="00000000" w:rsidRDefault="00000000" w:rsidRPr="00000000" w14:paraId="00000044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GOVERNO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  Planalto e Congresso na agenda legislativa de 2026  </w:t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Superior</w:t>
      </w:r>
    </w:p>
    <w:p w:rsidR="00000000" w:rsidDel="00000000" w:rsidP="00000000" w:rsidRDefault="00000000" w:rsidRPr="00000000" w14:paraId="00000048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SPECIAL POLITICAL AND DECOLONIZATION COMMITTEE (SPECPOL)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[Comitê em Inglês]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A: Electoral Intervention in Latin America 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B: Digital Colonialism</w:t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e Ensino Superior</w:t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CONSELHO DE SEGURANÇA DAS NAÇÕES UNIDAS (CSNU)</w:t>
      </w:r>
    </w:p>
    <w:p w:rsidR="00000000" w:rsidDel="00000000" w:rsidP="00000000" w:rsidRDefault="00000000" w:rsidRPr="00000000" w14:paraId="0000004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 Guerra na Síria e o Combate ao Terrorismo</w:t>
      </w:r>
    </w:p>
    <w:p w:rsidR="00000000" w:rsidDel="00000000" w:rsidP="00000000" w:rsidRDefault="00000000" w:rsidRPr="00000000" w14:paraId="0000004F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e Ensino Superior</w:t>
      </w:r>
    </w:p>
    <w:p w:rsidR="00000000" w:rsidDel="00000000" w:rsidP="00000000" w:rsidRDefault="00000000" w:rsidRPr="00000000" w14:paraId="00000050">
      <w:pPr>
        <w:spacing w:after="20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before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53">
      <w:pPr>
        <w:spacing w:after="20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VEÍCULOS DE IMPRENSA A SEREM SIMULADOS</w:t>
      </w:r>
    </w:p>
    <w:p w:rsidR="00000000" w:rsidDel="00000000" w:rsidP="00000000" w:rsidRDefault="00000000" w:rsidRPr="00000000" w14:paraId="00000054">
      <w:pPr>
        <w:spacing w:after="200" w:before="0"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EDIÇÃO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AUDIOVISUAL: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BBC</w:t>
      </w:r>
    </w:p>
    <w:p w:rsidR="00000000" w:rsidDel="00000000" w:rsidP="00000000" w:rsidRDefault="00000000" w:rsidRPr="00000000" w14:paraId="0000005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SONORO: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Assunto</w:t>
      </w:r>
    </w:p>
    <w:p w:rsidR="00000000" w:rsidDel="00000000" w:rsidP="00000000" w:rsidRDefault="00000000" w:rsidRPr="00000000" w14:paraId="00000058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IMPRESSO: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York Times e Al Jazeera</w:t>
      </w:r>
    </w:p>
    <w:p w:rsidR="00000000" w:rsidDel="00000000" w:rsidP="00000000" w:rsidRDefault="00000000" w:rsidRPr="00000000" w14:paraId="0000005A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Nodal</w:t>
      </w:r>
    </w:p>
    <w:p w:rsidR="00000000" w:rsidDel="00000000" w:rsidP="00000000" w:rsidRDefault="00000000" w:rsidRPr="00000000" w14:paraId="0000005C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REVISTA: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Piauí</w:t>
      </w:r>
    </w:p>
    <w:p w:rsidR="00000000" w:rsidDel="00000000" w:rsidP="00000000" w:rsidRDefault="00000000" w:rsidRPr="00000000" w14:paraId="0000005E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00" w:before="0" w:line="240" w:lineRule="auto"/>
      <w:jc w:val="center"/>
      <w:rPr>
        <w:rFonts w:ascii="Times New Roman" w:cs="Times New Roman" w:eastAsia="Times New Roman" w:hAnsi="Times New Roman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200" w:before="0" w:line="240" w:lineRule="auto"/>
      <w:jc w:val="center"/>
      <w:rPr>
        <w:rFonts w:ascii="Times New Roman" w:cs="Times New Roman" w:eastAsia="Times New Roman" w:hAnsi="Times New Roman"/>
        <w:color w:val="66666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Faculdade de Direito – UFC / Rua Meton de Alencar, s/n – Centro, CEP: 60035-160 – Fortaleza/CE</w:t>
    </w:r>
  </w:p>
  <w:p w:rsidR="00000000" w:rsidDel="00000000" w:rsidP="00000000" w:rsidRDefault="00000000" w:rsidRPr="00000000" w14:paraId="0000006A">
    <w:pPr>
      <w:spacing w:after="200" w:before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Contato: sonu.extensao@gmail.com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200" w:before="0" w:line="240" w:lineRule="auto"/>
      <w:jc w:val="center"/>
      <w:rPr>
        <w:rFonts w:ascii="Times New Roman" w:cs="Times New Roman" w:eastAsia="Times New Roman" w:hAnsi="Times New Roman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pacing w:after="200" w:before="0" w:line="240" w:lineRule="auto"/>
      <w:jc w:val="center"/>
      <w:rPr>
        <w:rFonts w:ascii="Times New Roman" w:cs="Times New Roman" w:eastAsia="Times New Roman" w:hAnsi="Times New Roman"/>
        <w:color w:val="66666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Faculdade de Direito – UFC / Rua Meton de Alencar, s/n – Centro, CEP: 60035-160 – Fortaleza/CE</w:t>
    </w:r>
  </w:p>
  <w:p w:rsidR="00000000" w:rsidDel="00000000" w:rsidP="00000000" w:rsidRDefault="00000000" w:rsidRPr="00000000" w14:paraId="0000006D">
    <w:pPr>
      <w:spacing w:after="200" w:before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Contato: sonu.extensao@gmail.com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line="360" w:lineRule="auto"/>
      <w:jc w:val="center"/>
      <w:rPr/>
    </w:pPr>
    <w:r w:rsidDel="00000000" w:rsidR="00000000" w:rsidRPr="00000000">
      <w:rPr/>
      <w:drawing>
        <wp:inline distB="0" distT="0" distL="0" distR="0">
          <wp:extent cx="1262380" cy="75311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380" cy="753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360" w:lineRule="auto"/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rtl w:val="0"/>
      </w:rPr>
      <w:t xml:space="preserve">Simulação da Organização das Nações Unidas</w:t>
    </w:r>
  </w:p>
  <w:p w:rsidR="00000000" w:rsidDel="00000000" w:rsidP="00000000" w:rsidRDefault="00000000" w:rsidRPr="00000000" w14:paraId="00000061">
    <w:pPr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-42860</wp:posOffset>
              </wp:positionV>
              <wp:extent cx="3978275" cy="48260"/>
              <wp:effectExtent b="0" l="0" r="0" t="0"/>
              <wp:wrapSquare wrapText="bothSides" distB="0" distT="0" distL="0" distR="0"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366360" y="3765420"/>
                        <a:ext cx="3959280" cy="2916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1F497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-42860</wp:posOffset>
              </wp:positionV>
              <wp:extent cx="3978275" cy="48260"/>
              <wp:effectExtent b="0" l="0" r="0" t="0"/>
              <wp:wrapSquare wrapText="bothSides" distB="0" distT="0" distL="0" distR="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8275" cy="48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2">
    <w:pPr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360" w:lineRule="auto"/>
      <w:jc w:val="center"/>
      <w:rPr/>
    </w:pPr>
    <w:r w:rsidDel="00000000" w:rsidR="00000000" w:rsidRPr="00000000">
      <w:rPr/>
      <w:drawing>
        <wp:inline distB="0" distT="0" distL="0" distR="0">
          <wp:extent cx="1262380" cy="75311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380" cy="753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spacing w:line="360" w:lineRule="auto"/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rtl w:val="0"/>
      </w:rPr>
      <w:t xml:space="preserve">Simulação da Organização das Nações Unidas</w:t>
    </w:r>
  </w:p>
  <w:p w:rsidR="00000000" w:rsidDel="00000000" w:rsidP="00000000" w:rsidRDefault="00000000" w:rsidRPr="00000000" w14:paraId="00000065">
    <w:pPr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-42860</wp:posOffset>
              </wp:positionV>
              <wp:extent cx="3978275" cy="48260"/>
              <wp:effectExtent b="0" l="0" r="0" t="0"/>
              <wp:wrapSquare wrapText="bothSides" distB="0" distT="0" distL="0" distR="0"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366360" y="3765420"/>
                        <a:ext cx="3959280" cy="2916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1F497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-42860</wp:posOffset>
              </wp:positionV>
              <wp:extent cx="3978275" cy="48260"/>
              <wp:effectExtent b="0" l="0" r="0" t="0"/>
              <wp:wrapSquare wrapText="bothSides" distB="0" distT="0" distL="0" distR="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8275" cy="48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6">
    <w:pPr>
      <w:jc w:val="center"/>
      <w:rPr>
        <w:rFonts w:ascii="Questrial" w:cs="Questrial" w:eastAsia="Questrial" w:hAnsi="Questrial"/>
        <w:b w:val="1"/>
        <w:bCs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Link">
    <w:name w:val="Internet Link"/>
    <w:qFormat w:val="1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normal11" w:default="1">
    <w:name w:val="normal1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1"/>
    <w:qFormat w:val="1"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sonu.extensao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onu.com.br/inscricoes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onu.com.br/inscricoes" TargetMode="External"/><Relationship Id="rId8" Type="http://schemas.openxmlformats.org/officeDocument/2006/relationships/hyperlink" Target="http://www.sonu.com.br/inscrico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9Bml6yKZlZcCKWvvEgniWOpLg==">CgMxLjA4AHIhMXRhVDU1U2FkbmltbzZtdi1JVWdIYTRrY1JpRHBndzFT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